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3BC2" w:rsidRDefault="00DE3BC2" w:rsidP="00162007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3BC2" w:rsidRDefault="00DE3BC2" w:rsidP="00162007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3BC2" w:rsidRDefault="00DE3BC2" w:rsidP="00162007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3BC2" w:rsidRDefault="00DE3BC2" w:rsidP="00162007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3BC2" w:rsidRDefault="00DE3BC2" w:rsidP="00162007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3BC2" w:rsidRDefault="00DE3BC2" w:rsidP="00162007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162007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Памятка</w:t>
      </w:r>
    </w:p>
    <w:p w:rsidR="00162007" w:rsidRPr="00162007" w:rsidRDefault="00162007" w:rsidP="00162007">
      <w:pPr>
        <w:ind w:left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«Структура пакета документов и материалов  профессиональных достижений педагогического работника за межаттестационный период»</w:t>
      </w: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0EB" w:rsidRPr="00162007" w:rsidRDefault="00C510EB" w:rsidP="00D0057D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Default="00162007" w:rsidP="00DE3BC2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07" w:rsidRPr="00162007" w:rsidRDefault="00162007" w:rsidP="00162007">
      <w:pPr>
        <w:ind w:left="0" w:right="-4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0F748A" w:rsidRPr="00162007" w:rsidRDefault="000F748A" w:rsidP="00162007">
      <w:pPr>
        <w:ind w:left="0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  <w:r w:rsidR="00C11032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педагогического работника</w:t>
      </w:r>
    </w:p>
    <w:p w:rsidR="00F34853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11032" w:rsidRPr="00162007"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 1</w:t>
      </w:r>
      <w:r w:rsidR="00C11032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(копия аттестационного листа</w:t>
      </w:r>
      <w:r w:rsidR="00F34853" w:rsidRPr="00162007">
        <w:rPr>
          <w:sz w:val="28"/>
          <w:szCs w:val="28"/>
        </w:rPr>
        <w:t xml:space="preserve"> </w:t>
      </w:r>
      <w:r w:rsidR="00F34853" w:rsidRPr="00162007">
        <w:rPr>
          <w:rFonts w:ascii="Times New Roman" w:hAnsi="Times New Roman" w:cs="Times New Roman"/>
          <w:color w:val="auto"/>
          <w:sz w:val="28"/>
          <w:szCs w:val="28"/>
        </w:rPr>
        <w:t>предыдущей аттестации, если имеется квалификационная категория).</w:t>
      </w:r>
      <w:r w:rsidR="00BF0C2C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1032" w:rsidRPr="00162007" w:rsidRDefault="00C11032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 2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(копия диплома</w:t>
      </w:r>
      <w:r w:rsidR="00BF0C2C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об образовании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C11032" w:rsidRPr="00162007" w:rsidRDefault="00C11032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 3</w:t>
      </w:r>
      <w:r w:rsidR="008471AF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(выписка из трудовой книжки, копия приказа о назначении на должность</w:t>
      </w:r>
      <w:r w:rsidR="00F34853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F0C2C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подтверждающие стаж педагогической работы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</w:p>
    <w:p w:rsidR="007871A0" w:rsidRPr="00162007" w:rsidRDefault="007871A0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 4</w:t>
      </w:r>
      <w:r w:rsidR="008471AF" w:rsidRPr="001620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(копия удостоверения, диплома, сертификата о повышении квалификации, в том числе по направлению работодателя, в межаттестационный период)</w:t>
      </w:r>
    </w:p>
    <w:p w:rsidR="007871A0" w:rsidRPr="00162007" w:rsidRDefault="007871A0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 5</w:t>
      </w:r>
      <w:r w:rsidR="008471AF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(копия грамоты, удостоверения и т.д.</w:t>
      </w:r>
      <w:r w:rsidR="00F34853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, подтверждающие информацию о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4853" w:rsidRPr="00162007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наград, званий, ученой степени, ученого звания)</w:t>
      </w:r>
    </w:p>
    <w:p w:rsidR="00BF0C2C" w:rsidRPr="00162007" w:rsidRDefault="00BF0C2C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>7. Копия паспорта</w:t>
      </w:r>
      <w:r w:rsidR="008471AF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педагогического работника</w:t>
      </w:r>
    </w:p>
    <w:p w:rsidR="00BF0C2C" w:rsidRPr="00162007" w:rsidRDefault="00BF0C2C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F34853" w:rsidRPr="001620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  <w:r w:rsidR="00187A94" w:rsidRPr="001620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F34853" w:rsidRPr="00162007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F34853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71AF" w:rsidRPr="00162007">
        <w:rPr>
          <w:rFonts w:ascii="Times New Roman" w:hAnsi="Times New Roman" w:cs="Times New Roman"/>
          <w:b/>
          <w:color w:val="auto"/>
          <w:sz w:val="28"/>
          <w:szCs w:val="28"/>
        </w:rPr>
        <w:t>Титульный лист</w:t>
      </w:r>
      <w:r w:rsidR="008471AF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5622" w:rsidRPr="0016200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62007" w:rsidRPr="00162007">
        <w:rPr>
          <w:rFonts w:ascii="Times New Roman" w:hAnsi="Times New Roman" w:cs="Times New Roman"/>
          <w:color w:val="auto"/>
          <w:sz w:val="28"/>
          <w:szCs w:val="28"/>
        </w:rPr>
        <w:t>Пакет документов и материалов профессиональных достижений</w:t>
      </w:r>
      <w:r w:rsidR="00465622" w:rsidRPr="0016200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471AF" w:rsidRPr="00162007" w:rsidRDefault="008471AF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(перечень основных разделов </w:t>
      </w:r>
      <w:r w:rsidR="00162007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пакета документов и материалов,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с указанием страниц).</w:t>
      </w:r>
    </w:p>
    <w:p w:rsidR="008471AF" w:rsidRPr="00162007" w:rsidRDefault="008471AF" w:rsidP="00C510EB">
      <w:pPr>
        <w:ind w:left="142" w:right="-4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Раздел 1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"Информационно-аналитический отчёт педагогического работника о профессиональной деятельности в межаттестационный период".</w:t>
      </w:r>
    </w:p>
    <w:p w:rsidR="008471AF" w:rsidRPr="00162007" w:rsidRDefault="008471AF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Раздел 1 составляется 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>согласно переч</w:t>
      </w:r>
      <w:r w:rsidR="00D0057D" w:rsidRPr="00162007">
        <w:rPr>
          <w:rFonts w:ascii="Times New Roman" w:hAnsi="Times New Roman" w:cs="Times New Roman"/>
          <w:i/>
          <w:color w:val="auto"/>
          <w:sz w:val="28"/>
          <w:szCs w:val="28"/>
        </w:rPr>
        <w:t>ню критериев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и показателей оцен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ки профессиональной деятельности педаго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>гических работников для установ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ления квалификационной категории (первой или высшей)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В перечень критериев и показате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>лей оценки профессиональной дея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тельности педагогических работников для установления квалификационной категории включены 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>дополнительные критерии и показатели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, по которым педагогический работник по желанию м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>ожет представить свои профессио</w:t>
      </w:r>
      <w:r w:rsidR="006A2899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нальные достижения. 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>Объём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раздела 1 не должен превышать </w:t>
      </w:r>
      <w:r w:rsidRPr="00162007">
        <w:rPr>
          <w:rFonts w:ascii="Times New Roman" w:hAnsi="Times New Roman" w:cs="Times New Roman"/>
          <w:b/>
          <w:i/>
          <w:color w:val="auto"/>
          <w:sz w:val="28"/>
          <w:szCs w:val="28"/>
        </w:rPr>
        <w:t>30 страниц</w:t>
      </w:r>
      <w:r w:rsidR="006A2899" w:rsidRPr="0016200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A2899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>Содержание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раздела 1 должно быть с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>огласовано с руководителем обра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зовательной организации и 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>заверено им на кажд</w:t>
      </w:r>
      <w:r w:rsidR="00D0057D" w:rsidRPr="00162007">
        <w:rPr>
          <w:rFonts w:ascii="Times New Roman" w:hAnsi="Times New Roman" w:cs="Times New Roman"/>
          <w:i/>
          <w:color w:val="auto"/>
          <w:sz w:val="28"/>
          <w:szCs w:val="28"/>
        </w:rPr>
        <w:t>ой странице печатью учре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>ждения и подписью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. В случае отказа руков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>одителя организации в согласова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нии отчета педагогическому работнику выдается письменное разъяснение руководителя организации о причинах отказа, которое </w:t>
      </w:r>
      <w:r w:rsidR="00D0057D" w:rsidRPr="00162007">
        <w:rPr>
          <w:rFonts w:ascii="Times New Roman" w:hAnsi="Times New Roman" w:cs="Times New Roman"/>
          <w:color w:val="auto"/>
          <w:sz w:val="28"/>
          <w:szCs w:val="28"/>
        </w:rPr>
        <w:t>прилагается к пакету документов</w:t>
      </w:r>
    </w:p>
    <w:p w:rsidR="00F34853" w:rsidRPr="00162007" w:rsidRDefault="00D0057D" w:rsidP="00162007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Раздел 2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"Видеозапись уроков, учеб</w:t>
      </w:r>
      <w:r w:rsidR="006A2899" w:rsidRPr="00162007">
        <w:rPr>
          <w:rFonts w:ascii="Times New Roman" w:hAnsi="Times New Roman" w:cs="Times New Roman"/>
          <w:b/>
          <w:color w:val="auto"/>
          <w:sz w:val="28"/>
          <w:szCs w:val="28"/>
        </w:rPr>
        <w:t>ных занятий, воспитательных, ме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тодических и других мероприятий"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(не менее 2-х целостных видеозаписей уроков или 6-и фрагментов по 15 минут каждый).</w:t>
      </w:r>
    </w:p>
    <w:p w:rsidR="00D0057D" w:rsidRPr="00162007" w:rsidRDefault="00D0057D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Раздел 3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b/>
          <w:color w:val="auto"/>
          <w:sz w:val="28"/>
          <w:szCs w:val="28"/>
        </w:rPr>
        <w:t>"Приложения".</w:t>
      </w:r>
    </w:p>
    <w:p w:rsidR="00D0057D" w:rsidRPr="00162007" w:rsidRDefault="00D0057D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Приложения должны быть структурированы в соответствии с критериями и показателями оценки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профессиональной деятельности педагогического работника и подтверждать и (или) иллюстрировать данные раздела 1. 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Объём приложений не регламентируется.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Приложения располагаются и нумеруются в том порядке, в котором на них делаются ссылки в основных разделах пакета документов.</w:t>
      </w:r>
      <w:r w:rsidR="006A2899" w:rsidRPr="00162007">
        <w:rPr>
          <w:sz w:val="28"/>
          <w:szCs w:val="28"/>
        </w:rPr>
        <w:t xml:space="preserve"> </w:t>
      </w:r>
      <w:r w:rsidR="006A2899" w:rsidRPr="00162007">
        <w:rPr>
          <w:rFonts w:ascii="Times New Roman" w:hAnsi="Times New Roman" w:cs="Times New Roman"/>
          <w:i/>
          <w:color w:val="auto"/>
          <w:sz w:val="28"/>
          <w:szCs w:val="28"/>
        </w:rPr>
        <w:t>Копии</w:t>
      </w:r>
      <w:r w:rsidR="006A2899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приказов, грамот, рабочих программ </w:t>
      </w:r>
      <w:r w:rsidR="006A2899" w:rsidRPr="00162007">
        <w:rPr>
          <w:rFonts w:ascii="Times New Roman" w:hAnsi="Times New Roman" w:cs="Times New Roman"/>
          <w:i/>
          <w:color w:val="auto"/>
          <w:sz w:val="28"/>
          <w:szCs w:val="28"/>
        </w:rPr>
        <w:t>заверяются печатью и подписью</w:t>
      </w:r>
      <w:r w:rsidR="006A2899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образовательной организации.</w:t>
      </w:r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Аттестуемый педагогический работник имеет право включать в перечень пакета документов дополнительные разделы, элементы оформления, презентации (не более 2 – 3), иллюстрирующие его деятельность, фотоматериалы (не более 10 – 12 фотографий). </w:t>
      </w:r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Пакет документов предоставляется на </w:t>
      </w:r>
      <w:r w:rsidRPr="00162007">
        <w:rPr>
          <w:rFonts w:ascii="Times New Roman" w:hAnsi="Times New Roman" w:cs="Times New Roman"/>
          <w:i/>
          <w:color w:val="auto"/>
          <w:sz w:val="28"/>
          <w:szCs w:val="28"/>
        </w:rPr>
        <w:t>бумажном носителе и в электронном виде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. Материалы электронного пакета документов представляются на компакт-диске или </w:t>
      </w:r>
      <w:proofErr w:type="spellStart"/>
      <w:r w:rsidRPr="00162007">
        <w:rPr>
          <w:rFonts w:ascii="Times New Roman" w:hAnsi="Times New Roman" w:cs="Times New Roman"/>
          <w:color w:val="auto"/>
          <w:sz w:val="28"/>
          <w:szCs w:val="28"/>
        </w:rPr>
        <w:t>флеш-накопителе</w:t>
      </w:r>
      <w:proofErr w:type="spellEnd"/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на нем фамилии, им</w:t>
      </w:r>
      <w:r w:rsidR="00465622" w:rsidRPr="00162007">
        <w:rPr>
          <w:rFonts w:ascii="Times New Roman" w:hAnsi="Times New Roman" w:cs="Times New Roman"/>
          <w:color w:val="auto"/>
          <w:sz w:val="28"/>
          <w:szCs w:val="28"/>
        </w:rPr>
        <w:t>ени, отчества, должности педаго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гического работника, наименования образовательного учреждения, муниципального района. Материалы электронного пакета до</w:t>
      </w:r>
      <w:r w:rsidR="00465622" w:rsidRPr="00162007">
        <w:rPr>
          <w:rFonts w:ascii="Times New Roman" w:hAnsi="Times New Roman" w:cs="Times New Roman"/>
          <w:color w:val="auto"/>
          <w:sz w:val="28"/>
          <w:szCs w:val="28"/>
        </w:rPr>
        <w:t>кументов должны полностью  соот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ветствовать материалам бумажного носителя. Текстовые документы</w:t>
      </w:r>
      <w:r w:rsidR="00F34853"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t>должны соответствовать следующим требованиям:</w:t>
      </w:r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- поля (верхнее, нижнее) – 2,0 см, левое – 2,0 см, правое – 1,2 см, шрифт </w:t>
      </w:r>
      <w:proofErr w:type="spellStart"/>
      <w:r w:rsidRPr="00162007">
        <w:rPr>
          <w:rFonts w:ascii="Times New Roman" w:hAnsi="Times New Roman" w:cs="Times New Roman"/>
          <w:color w:val="auto"/>
          <w:sz w:val="28"/>
          <w:szCs w:val="28"/>
        </w:rPr>
        <w:t>Times</w:t>
      </w:r>
      <w:proofErr w:type="spellEnd"/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2007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2007">
        <w:rPr>
          <w:rFonts w:ascii="Times New Roman" w:hAnsi="Times New Roman" w:cs="Times New Roman"/>
          <w:color w:val="auto"/>
          <w:sz w:val="28"/>
          <w:szCs w:val="28"/>
        </w:rPr>
        <w:t>Roman</w:t>
      </w:r>
      <w:proofErr w:type="spellEnd"/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, размер 14, межстрочный </w:t>
      </w:r>
      <w:r w:rsidRPr="00162007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 – одинарный, выравнивание по ширине, абзац с 1,25 см;</w:t>
      </w:r>
      <w:proofErr w:type="gramEnd"/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>- в текстах сокращения названия расшифровываются;</w:t>
      </w:r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>- все страницы нумеруются (нумерация начинается с титульного листа, номер на первой странице не ставится), в колонтитуле на каждой странице указываются фамилия, имя и отчество аттестуемого педагогического работника.</w:t>
      </w:r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Пакет документов на бумажном носителе формируется </w:t>
      </w:r>
      <w:proofErr w:type="gramStart"/>
      <w:r w:rsidRPr="00162007">
        <w:rPr>
          <w:rFonts w:ascii="Times New Roman" w:hAnsi="Times New Roman" w:cs="Times New Roman"/>
          <w:color w:val="auto"/>
          <w:sz w:val="28"/>
          <w:szCs w:val="28"/>
        </w:rPr>
        <w:t>в одной папке-накопителе с файлами в соответствии с требованиями к содержанию</w:t>
      </w:r>
      <w:proofErr w:type="gramEnd"/>
      <w:r w:rsidRPr="00162007">
        <w:rPr>
          <w:rFonts w:ascii="Times New Roman" w:hAnsi="Times New Roman" w:cs="Times New Roman"/>
          <w:color w:val="auto"/>
          <w:sz w:val="28"/>
          <w:szCs w:val="28"/>
        </w:rPr>
        <w:t xml:space="preserve"> и оформлению документов.</w:t>
      </w:r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>Педагогический работник, имеющий достижения по одному или нескольким показателям, отраженным в дополнительном критерии "Высокие сертифицированные достижения педагогического работника", в случае, если количество баллов является достаточным для установления соответствия заявленной квалификационной категории, имеет право не представлять информацию по другим критериям.</w:t>
      </w:r>
    </w:p>
    <w:p w:rsidR="006A2899" w:rsidRPr="00162007" w:rsidRDefault="006A2899" w:rsidP="00C510EB">
      <w:pPr>
        <w:ind w:left="142" w:right="-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007">
        <w:rPr>
          <w:rFonts w:ascii="Times New Roman" w:hAnsi="Times New Roman" w:cs="Times New Roman"/>
          <w:color w:val="auto"/>
          <w:sz w:val="28"/>
          <w:szCs w:val="28"/>
        </w:rPr>
        <w:t>Пакет документов (на бумажном носителе и в электронном виде) педагогических работников, прошедших экспертизу, хранятся в РЦОКО шесть месяцев со дня заседания аттестационной комиссии, на которой принято решение об установлении квалификационной категории. Невостребованные документы утилизируются.</w:t>
      </w:r>
    </w:p>
    <w:sectPr w:rsidR="006A2899" w:rsidRPr="00162007" w:rsidSect="00DE3BC2">
      <w:pgSz w:w="8419" w:h="11906" w:orient="landscape"/>
      <w:pgMar w:top="567" w:right="110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characterSpacingControl w:val="doNotCompress"/>
  <w:compat/>
  <w:rsids>
    <w:rsidRoot w:val="00705089"/>
    <w:rsid w:val="000F748A"/>
    <w:rsid w:val="00162007"/>
    <w:rsid w:val="00187A94"/>
    <w:rsid w:val="003744FA"/>
    <w:rsid w:val="00420253"/>
    <w:rsid w:val="00465622"/>
    <w:rsid w:val="0054296C"/>
    <w:rsid w:val="006A2899"/>
    <w:rsid w:val="00705089"/>
    <w:rsid w:val="007871A0"/>
    <w:rsid w:val="008471AF"/>
    <w:rsid w:val="00973E0E"/>
    <w:rsid w:val="00A15B41"/>
    <w:rsid w:val="00BD0C4F"/>
    <w:rsid w:val="00BF0C2C"/>
    <w:rsid w:val="00C11032"/>
    <w:rsid w:val="00C510EB"/>
    <w:rsid w:val="00D0057D"/>
    <w:rsid w:val="00DE3BC2"/>
    <w:rsid w:val="00F3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5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202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2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02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202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2025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202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202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2025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20253"/>
    <w:rPr>
      <w:b/>
      <w:bCs/>
      <w:spacing w:val="0"/>
    </w:rPr>
  </w:style>
  <w:style w:type="character" w:styleId="a9">
    <w:name w:val="Emphasis"/>
    <w:uiPriority w:val="20"/>
    <w:qFormat/>
    <w:rsid w:val="004202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202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2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2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025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202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2025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2025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2025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202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202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202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2025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E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3BC2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5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202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2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02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202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2025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202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202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2025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20253"/>
    <w:rPr>
      <w:b/>
      <w:bCs/>
      <w:spacing w:val="0"/>
    </w:rPr>
  </w:style>
  <w:style w:type="character" w:styleId="a9">
    <w:name w:val="Emphasis"/>
    <w:uiPriority w:val="20"/>
    <w:qFormat/>
    <w:rsid w:val="004202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202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2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2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025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202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2025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2025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2025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202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202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202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2025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E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3BC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Методист</cp:lastModifiedBy>
  <cp:revision>2</cp:revision>
  <cp:lastPrinted>2017-10-16T01:16:00Z</cp:lastPrinted>
  <dcterms:created xsi:type="dcterms:W3CDTF">2017-10-16T01:17:00Z</dcterms:created>
  <dcterms:modified xsi:type="dcterms:W3CDTF">2017-10-16T01:17:00Z</dcterms:modified>
</cp:coreProperties>
</file>